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646" w:rsidRPr="00E15E5B" w:rsidRDefault="005F7646" w:rsidP="005F7646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АДМИНИСТРАЦИЯ КРАСНОКРЫМСКОГО СЕЛЬСКОГО ПОСЕЛЕНИЯ</w:t>
      </w:r>
    </w:p>
    <w:p w:rsidR="005F7646" w:rsidRPr="00E15E5B" w:rsidRDefault="005F7646" w:rsidP="005F7646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5F7646" w:rsidTr="008A1FA9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F7646" w:rsidRDefault="005F7646" w:rsidP="008A1FA9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5F7646" w:rsidRPr="00E15E5B" w:rsidRDefault="005F7646" w:rsidP="008A1FA9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5F7646" w:rsidRPr="00E15E5B" w:rsidRDefault="005F7646" w:rsidP="008A1FA9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5F7646" w:rsidRPr="00E15E5B" w:rsidRDefault="005F7646" w:rsidP="008A1FA9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01.04.2026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г 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№ 148</w:t>
            </w:r>
            <w:r w:rsidRPr="00E15E5B">
              <w:rPr>
                <w:rFonts w:eastAsia="Times New Roman"/>
                <w:sz w:val="28"/>
                <w:szCs w:val="28"/>
              </w:rPr>
              <w:t xml:space="preserve">                               х. Красный Крым</w:t>
            </w:r>
          </w:p>
          <w:p w:rsidR="005F7646" w:rsidRDefault="005F7646" w:rsidP="008A1FA9">
            <w:pPr>
              <w:ind w:left="180" w:hanging="540"/>
              <w:jc w:val="center"/>
              <w:rPr>
                <w:sz w:val="28"/>
              </w:rPr>
            </w:pPr>
          </w:p>
        </w:tc>
      </w:tr>
    </w:tbl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реализации муниципальной программы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Краснокрымского сельского поселения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Участие в предупреждении и ликвидации</w:t>
      </w:r>
      <w:bookmarkStart w:id="0" w:name="_GoBack"/>
      <w:bookmarkEnd w:id="0"/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последствий чрезвычайных ситуаций,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первичных мер пожарной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безопасности и осуществление мероприятий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обеспечению безопасности людей на водных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объектах, охране их жизни и здоровья в границах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Краснокрымского сельского поселения»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за 2025 год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4962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>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04.12.2018 № 337 «Об утверждении муниципальной программы Краснокрымского сельского поселения  Мясниковского района «Участие в предупреждении и ликвидации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последствий чрезвычайных ситуаций,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обеспечение первичных мер пожарной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безопасности и осуществление мероприятий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обеспечению безопасности людей на водных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объектах, охране их жизни и здоровья в границах</w:t>
      </w:r>
      <w:r w:rsidRPr="007F07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Краснокрымского сельского поселения»,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</w:t>
      </w:r>
      <w:r w:rsidRPr="00D024C9">
        <w:rPr>
          <w:rFonts w:eastAsia="Times New Roman"/>
          <w:sz w:val="28"/>
          <w:szCs w:val="28"/>
        </w:rPr>
        <w:t xml:space="preserve">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18.10.2024 № 545 «Об утверждении Методических рекомендаций по разработке и реализации муниципальных программ Краснокрымского сельского поселения»</w:t>
      </w:r>
      <w:r w:rsidRPr="0049622B">
        <w:rPr>
          <w:rFonts w:eastAsia="Times New Roman"/>
          <w:sz w:val="28"/>
          <w:szCs w:val="28"/>
        </w:rPr>
        <w:t>, Администрация Краснокрымского сельского поселения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</w:t>
      </w:r>
      <w:r w:rsidRPr="0049622B">
        <w:rPr>
          <w:rFonts w:eastAsia="Times New Roman"/>
          <w:sz w:val="28"/>
          <w:szCs w:val="28"/>
        </w:rPr>
        <w:t>ПОСТАНОВЛЯЕТ: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«Участие в предупреждении и ликвидации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последствий чрезвычайных ситуаций,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обеспечение первичных мер пожарной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безопасности и осуществление мероприятий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обеспечению безопасности людей на водных</w:t>
      </w:r>
      <w:r w:rsidRPr="00F226C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объектах, охране их жизни и здоровья в границах</w:t>
      </w:r>
      <w:r w:rsidRPr="007F07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Краснокрымского сельского поселения» за 2025 год.</w:t>
      </w:r>
    </w:p>
    <w:p w:rsidR="005F7646" w:rsidRPr="0049622B" w:rsidRDefault="005F7646" w:rsidP="005F7646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2.</w:t>
      </w:r>
      <w:r w:rsidRPr="0049622B">
        <w:rPr>
          <w:rFonts w:eastAsia="Times New Roman"/>
          <w:sz w:val="28"/>
          <w:szCs w:val="28"/>
        </w:rPr>
        <w:t>Настоящее постановление вступает</w:t>
      </w:r>
      <w:r>
        <w:rPr>
          <w:rFonts w:eastAsia="Times New Roman"/>
          <w:sz w:val="28"/>
          <w:szCs w:val="28"/>
        </w:rPr>
        <w:t xml:space="preserve"> в силу со дня его подписания и </w:t>
      </w:r>
      <w:r w:rsidRPr="00685E57">
        <w:rPr>
          <w:rFonts w:eastAsia="Times New Roman"/>
          <w:sz w:val="28"/>
          <w:szCs w:val="28"/>
        </w:rPr>
        <w:t xml:space="preserve">подлежит </w:t>
      </w:r>
      <w:r>
        <w:rPr>
          <w:rFonts w:eastAsia="Times New Roman"/>
          <w:sz w:val="28"/>
          <w:szCs w:val="28"/>
        </w:rPr>
        <w:t xml:space="preserve">обнародованию и </w:t>
      </w:r>
      <w:r w:rsidRPr="00685E57">
        <w:rPr>
          <w:rFonts w:eastAsia="Times New Roman"/>
          <w:sz w:val="28"/>
          <w:szCs w:val="28"/>
        </w:rPr>
        <w:t xml:space="preserve">размещению на официальном сайте Администрации </w:t>
      </w:r>
      <w:r w:rsidRPr="00685E57">
        <w:rPr>
          <w:rFonts w:eastAsia="Times New Roman"/>
          <w:sz w:val="28"/>
          <w:szCs w:val="28"/>
        </w:rPr>
        <w:lastRenderedPageBreak/>
        <w:t>Краснокрымского сельского поселения в информационно</w:t>
      </w:r>
      <w:r>
        <w:rPr>
          <w:rFonts w:eastAsia="Times New Roman"/>
          <w:sz w:val="28"/>
          <w:szCs w:val="28"/>
        </w:rPr>
        <w:t>-</w:t>
      </w:r>
      <w:r w:rsidRPr="00685E57">
        <w:rPr>
          <w:rFonts w:eastAsia="Times New Roman"/>
          <w:sz w:val="28"/>
          <w:szCs w:val="28"/>
        </w:rPr>
        <w:t>телекоммуникационной сети «Интернет»</w:t>
      </w:r>
      <w:r>
        <w:rPr>
          <w:rFonts w:eastAsia="Times New Roman"/>
          <w:sz w:val="28"/>
          <w:szCs w:val="28"/>
        </w:rPr>
        <w:t>.</w:t>
      </w:r>
    </w:p>
    <w:p w:rsidR="005F7646" w:rsidRPr="0049622B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3.</w:t>
      </w:r>
      <w:r w:rsidRPr="0049622B">
        <w:rPr>
          <w:rFonts w:eastAsia="Times New Roman"/>
          <w:sz w:val="28"/>
          <w:szCs w:val="28"/>
        </w:rPr>
        <w:t xml:space="preserve"> </w:t>
      </w:r>
      <w:r w:rsidRPr="00E74A92"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F7646" w:rsidRDefault="005F7646" w:rsidP="005F7646">
      <w:pPr>
        <w:jc w:val="both"/>
        <w:rPr>
          <w:color w:val="FF0000"/>
          <w:sz w:val="27"/>
          <w:szCs w:val="27"/>
        </w:rPr>
      </w:pPr>
    </w:p>
    <w:p w:rsidR="005F7646" w:rsidRDefault="005F7646" w:rsidP="005F7646">
      <w:pPr>
        <w:jc w:val="both"/>
        <w:rPr>
          <w:color w:val="FF0000"/>
          <w:sz w:val="27"/>
          <w:szCs w:val="27"/>
        </w:rPr>
      </w:pPr>
    </w:p>
    <w:p w:rsidR="005F7646" w:rsidRDefault="005F7646" w:rsidP="005F7646">
      <w:pPr>
        <w:jc w:val="both"/>
        <w:rPr>
          <w:color w:val="FF0000"/>
          <w:sz w:val="27"/>
          <w:szCs w:val="27"/>
        </w:rPr>
      </w:pP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Глава Администрации </w:t>
      </w:r>
    </w:p>
    <w:p w:rsidR="005F7646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>Краснокрымского</w:t>
      </w:r>
    </w:p>
    <w:p w:rsidR="005F7646" w:rsidRPr="00E74A92" w:rsidRDefault="005F7646" w:rsidP="005F7646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сельского поселения   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Pr="00E74A92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      </w:t>
      </w:r>
      <w:r w:rsidRPr="00E74A92">
        <w:rPr>
          <w:rFonts w:eastAsia="Times New Roman"/>
          <w:sz w:val="28"/>
          <w:szCs w:val="28"/>
        </w:rPr>
        <w:t xml:space="preserve">   Л.А.Черкашин </w:t>
      </w:r>
    </w:p>
    <w:p w:rsidR="005F7646" w:rsidRDefault="005F7646" w:rsidP="002C010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  <w:sectPr w:rsidR="005F7646" w:rsidSect="005F764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C010E" w:rsidRDefault="002C010E" w:rsidP="002C010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lastRenderedPageBreak/>
        <w:t xml:space="preserve">Приложение </w:t>
      </w:r>
    </w:p>
    <w:p w:rsidR="002C010E" w:rsidRDefault="002C010E" w:rsidP="002C010E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335B4D">
        <w:rPr>
          <w:sz w:val="22"/>
          <w:szCs w:val="22"/>
        </w:rPr>
        <w:t>к</w:t>
      </w:r>
      <w:r>
        <w:rPr>
          <w:sz w:val="22"/>
          <w:szCs w:val="22"/>
        </w:rPr>
        <w:t xml:space="preserve"> </w:t>
      </w:r>
      <w:r w:rsidRPr="00335B4D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Pr="00335B4D">
        <w:rPr>
          <w:sz w:val="22"/>
          <w:szCs w:val="22"/>
        </w:rPr>
        <w:t xml:space="preserve"> Администрации </w:t>
      </w:r>
    </w:p>
    <w:p w:rsidR="002C010E" w:rsidRPr="00335B4D" w:rsidRDefault="002C010E" w:rsidP="002C010E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9A5D33">
        <w:rPr>
          <w:sz w:val="22"/>
          <w:szCs w:val="22"/>
        </w:rPr>
        <w:t xml:space="preserve">                       </w:t>
      </w:r>
      <w:r w:rsidR="001C6B07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2C010E" w:rsidRPr="00DA48AA" w:rsidRDefault="002C010E" w:rsidP="002C010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329D">
        <w:rPr>
          <w:sz w:val="22"/>
          <w:szCs w:val="22"/>
        </w:rPr>
        <w:t xml:space="preserve">от </w:t>
      </w:r>
      <w:r w:rsidR="009A5D33">
        <w:rPr>
          <w:sz w:val="22"/>
          <w:szCs w:val="22"/>
        </w:rPr>
        <w:t>01</w:t>
      </w:r>
      <w:r>
        <w:rPr>
          <w:sz w:val="22"/>
          <w:szCs w:val="22"/>
        </w:rPr>
        <w:t>.0</w:t>
      </w:r>
      <w:r w:rsidR="009A5D33">
        <w:rPr>
          <w:sz w:val="22"/>
          <w:szCs w:val="22"/>
        </w:rPr>
        <w:t>4</w:t>
      </w:r>
      <w:r>
        <w:rPr>
          <w:sz w:val="22"/>
          <w:szCs w:val="22"/>
        </w:rPr>
        <w:t>.2026</w:t>
      </w:r>
      <w:r w:rsidRPr="005C329D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1</w:t>
      </w:r>
      <w:r w:rsidR="009A5D33">
        <w:rPr>
          <w:sz w:val="22"/>
          <w:szCs w:val="22"/>
        </w:rPr>
        <w:t>48</w:t>
      </w:r>
    </w:p>
    <w:p w:rsidR="002C010E" w:rsidRPr="003C245C" w:rsidRDefault="002C010E" w:rsidP="002C010E">
      <w:pPr>
        <w:widowControl w:val="0"/>
        <w:autoSpaceDE w:val="0"/>
        <w:autoSpaceDN w:val="0"/>
        <w:adjustRightInd w:val="0"/>
        <w:jc w:val="center"/>
      </w:pPr>
      <w:r>
        <w:rPr>
          <w:sz w:val="28"/>
          <w:szCs w:val="28"/>
        </w:rPr>
        <w:t>Отчет</w:t>
      </w:r>
      <w:r w:rsidRPr="00B94C69">
        <w:rPr>
          <w:sz w:val="28"/>
          <w:szCs w:val="28"/>
        </w:rPr>
        <w:t xml:space="preserve"> об исполнении</w:t>
      </w:r>
      <w:r>
        <w:t xml:space="preserve"> </w:t>
      </w:r>
      <w:r>
        <w:rPr>
          <w:sz w:val="28"/>
          <w:szCs w:val="28"/>
        </w:rPr>
        <w:t>п</w:t>
      </w:r>
      <w:r w:rsidRPr="0023146B">
        <w:rPr>
          <w:sz w:val="28"/>
          <w:szCs w:val="28"/>
        </w:rPr>
        <w:t>лан</w:t>
      </w:r>
      <w:r>
        <w:rPr>
          <w:sz w:val="28"/>
          <w:szCs w:val="28"/>
        </w:rPr>
        <w:t>а</w:t>
      </w:r>
    </w:p>
    <w:p w:rsidR="002C010E" w:rsidRDefault="002C010E" w:rsidP="002C010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23146B">
        <w:rPr>
          <w:rFonts w:ascii="Times New Roman" w:hAnsi="Times New Roman"/>
          <w:sz w:val="28"/>
          <w:szCs w:val="28"/>
        </w:rPr>
        <w:t xml:space="preserve">реализации муниципальной программы </w:t>
      </w:r>
      <w:r w:rsidRPr="00436D3C">
        <w:rPr>
          <w:rFonts w:ascii="Times New Roman" w:hAnsi="Times New Roman" w:cs="Times New Roman"/>
          <w:bCs/>
          <w:sz w:val="28"/>
          <w:szCs w:val="28"/>
          <w:lang w:eastAsia="hi-IN" w:bidi="hi-IN"/>
        </w:rPr>
        <w:t>«</w:t>
      </w:r>
      <w:r w:rsidR="00EE5DCC" w:rsidRPr="00EE5DCC">
        <w:rPr>
          <w:rFonts w:ascii="Times New Roman" w:hAnsi="Times New Roman" w:cs="Times New Roman"/>
          <w:bCs/>
          <w:sz w:val="28"/>
          <w:szCs w:val="28"/>
          <w:lang w:eastAsia="hi-IN" w:bidi="hi-IN"/>
        </w:rPr>
        <w:t>Участие в предупреждении и ликвидации последствий чрезвычайных ситуаций, обеспечение первичных мер пожарной безопасности и осуществление мероприятий по обеспечению безопасности людей на водных объектах, охране их жизни и здоровья в границах Краснокрымского сельского поселения</w:t>
      </w:r>
      <w:r w:rsidR="00EE5DCC">
        <w:rPr>
          <w:rFonts w:ascii="Times New Roman" w:hAnsi="Times New Roman" w:cs="Times New Roman"/>
          <w:bCs/>
          <w:sz w:val="28"/>
          <w:szCs w:val="28"/>
          <w:lang w:eastAsia="hi-IN" w:bidi="hi-IN"/>
        </w:rPr>
        <w:t>»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итогам 2025 </w:t>
      </w:r>
      <w:r w:rsidRPr="0023146B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</w:t>
      </w:r>
    </w:p>
    <w:p w:rsidR="00EE5DCC" w:rsidRPr="0023146B" w:rsidRDefault="00EE5DCC" w:rsidP="002C010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512" w:type="dxa"/>
        <w:tblCellSpacing w:w="5" w:type="nil"/>
        <w:tblInd w:w="-6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3229"/>
        <w:gridCol w:w="1559"/>
        <w:gridCol w:w="2977"/>
        <w:gridCol w:w="1276"/>
        <w:gridCol w:w="1275"/>
        <w:gridCol w:w="1418"/>
        <w:gridCol w:w="1276"/>
        <w:gridCol w:w="850"/>
        <w:gridCol w:w="992"/>
      </w:tblGrid>
      <w:tr w:rsidR="002C010E" w:rsidRPr="00CA46C0" w:rsidTr="00587D3D">
        <w:trPr>
          <w:trHeight w:val="1375"/>
          <w:tblCellSpacing w:w="5" w:type="nil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Наименование программы,</w:t>
            </w:r>
          </w:p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основного мероприятия</w:t>
            </w:r>
          </w:p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 xml:space="preserve">Ответственный </w:t>
            </w:r>
            <w:r w:rsidRPr="00CA46C0">
              <w:rPr>
                <w:rFonts w:ascii="Times New Roman" w:hAnsi="Times New Roman" w:cs="Times New Roman"/>
              </w:rPr>
              <w:br/>
              <w:t xml:space="preserve"> исполнитель  </w:t>
            </w:r>
            <w:r w:rsidRPr="00CA46C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0E" w:rsidRPr="00CA46C0" w:rsidRDefault="00CA46C0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Результат</w:t>
            </w:r>
            <w:r w:rsidR="002C010E" w:rsidRPr="00CA46C0">
              <w:rPr>
                <w:rFonts w:ascii="Times New Roman" w:hAnsi="Times New Roman" w:cs="Times New Roman"/>
              </w:rPr>
              <w:t xml:space="preserve"> реализации </w:t>
            </w:r>
          </w:p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 xml:space="preserve">Фактическая дата начала реализации  </w:t>
            </w:r>
            <w:r w:rsidRPr="00CA46C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Фактическая дата окончания реализации, наступление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Расходы бюджета на реализацию программы, тыс.руб.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Объемы неосвоенных средств и причины их не освоения</w:t>
            </w:r>
          </w:p>
        </w:tc>
      </w:tr>
      <w:tr w:rsidR="002C010E" w:rsidRPr="00CA46C0" w:rsidTr="00587D3D">
        <w:trPr>
          <w:tblCellSpacing w:w="5" w:type="nil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предусмотрено</w:t>
            </w:r>
          </w:p>
          <w:p w:rsidR="002C010E" w:rsidRPr="00CA46C0" w:rsidRDefault="002C010E" w:rsidP="00587D3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муниципальной 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 xml:space="preserve">факт на отчетную дату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C010E" w:rsidRPr="00CA46C0" w:rsidTr="00587D3D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0E" w:rsidRPr="00CA46C0" w:rsidRDefault="002C010E" w:rsidP="00587D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10</w:t>
            </w:r>
          </w:p>
        </w:tc>
      </w:tr>
      <w:tr w:rsidR="00ED6ACB" w:rsidRPr="00CA46C0" w:rsidTr="00587D3D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МП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01.01.2025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31.12.2025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D6ACB">
              <w:rPr>
                <w:rFonts w:ascii="Times New Roman" w:hAnsi="Times New Roman" w:cs="Times New Roman"/>
                <w:b/>
              </w:rPr>
              <w:t>5 811,2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D6ACB">
              <w:rPr>
                <w:rFonts w:ascii="Times New Roman" w:hAnsi="Times New Roman" w:cs="Times New Roman"/>
                <w:b/>
              </w:rPr>
              <w:t>5 811,2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D6ACB">
              <w:rPr>
                <w:rFonts w:ascii="Times New Roman" w:hAnsi="Times New Roman" w:cs="Times New Roman"/>
                <w:b/>
              </w:rPr>
              <w:t>5 808,8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D6ACB">
              <w:rPr>
                <w:rFonts w:ascii="Times New Roman" w:hAnsi="Times New Roman" w:cs="Times New Roman"/>
                <w:b/>
              </w:rPr>
              <w:t>2,4 экономия</w:t>
            </w:r>
          </w:p>
        </w:tc>
      </w:tr>
      <w:tr w:rsidR="00CA46C0" w:rsidRPr="00CA46C0" w:rsidTr="00587D3D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</w:t>
            </w:r>
            <w:r w:rsidRPr="00CA46C0">
              <w:rPr>
                <w:rFonts w:ascii="Times New Roman" w:hAnsi="Times New Roman" w:cs="Times New Roman"/>
              </w:rPr>
              <w:t>ероприятие 1.1 «Закупка специализированной техники»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Оказание помощи при тушении очагов возгораний до прибытия пожарных служб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/>
              </w:rPr>
              <w:t>01.01.2025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/>
              </w:rPr>
              <w:t>31.12.2025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5 811,2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5 811,2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5 808,8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 экономия</w:t>
            </w:r>
          </w:p>
        </w:tc>
      </w:tr>
      <w:tr w:rsidR="00CA46C0" w:rsidRPr="00CA46C0" w:rsidTr="00587D3D">
        <w:trPr>
          <w:trHeight w:val="1328"/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ind w:left="-57" w:right="-57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КПМ «</w:t>
            </w:r>
            <w:r w:rsidRPr="00CA46C0">
              <w:rPr>
                <w:b/>
                <w:kern w:val="1"/>
                <w:sz w:val="22"/>
                <w:szCs w:val="22"/>
              </w:rPr>
              <w:t>Защита населения от</w:t>
            </w:r>
            <w:r w:rsidRPr="00CA46C0">
              <w:rPr>
                <w:b/>
                <w:bCs/>
                <w:color w:val="000000"/>
                <w:sz w:val="22"/>
                <w:szCs w:val="22"/>
              </w:rPr>
              <w:t xml:space="preserve"> чрезвычайных ситуаций</w:t>
            </w:r>
            <w:r w:rsidRPr="00CA46C0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ED6ACB" w:rsidP="00CA4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745A2" w:rsidRDefault="00ED6ACB" w:rsidP="00CA46C0">
            <w:pPr>
              <w:jc w:val="center"/>
              <w:rPr>
                <w:b/>
                <w:sz w:val="22"/>
                <w:szCs w:val="22"/>
              </w:rPr>
            </w:pPr>
            <w:r w:rsidRPr="00C745A2">
              <w:rPr>
                <w:b/>
                <w:sz w:val="22"/>
                <w:szCs w:val="22"/>
              </w:rPr>
              <w:t>18,5</w:t>
            </w:r>
            <w:r w:rsidR="00C745A2" w:rsidRPr="00C745A2">
              <w:rPr>
                <w:b/>
                <w:sz w:val="22"/>
                <w:szCs w:val="22"/>
              </w:rPr>
              <w:t xml:space="preserve"> </w:t>
            </w:r>
            <w:r w:rsidR="00C745A2" w:rsidRPr="00C745A2">
              <w:rPr>
                <w:b/>
              </w:rPr>
              <w:t>экономия</w:t>
            </w:r>
          </w:p>
        </w:tc>
      </w:tr>
      <w:tr w:rsidR="00ED6ACB" w:rsidRPr="00CA46C0" w:rsidTr="00587D3D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snapToGrid w:val="0"/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Основное мероприятие 2.1</w:t>
            </w:r>
          </w:p>
          <w:p w:rsidR="00ED6ACB" w:rsidRPr="00CA46C0" w:rsidRDefault="00ED6ACB" w:rsidP="00ED6A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CA46C0">
              <w:rPr>
                <w:sz w:val="22"/>
                <w:szCs w:val="22"/>
              </w:rPr>
              <w:t>Обеспечение первичных мер пожарной безопасности»</w:t>
            </w:r>
          </w:p>
          <w:p w:rsidR="00ED6ACB" w:rsidRPr="00CA46C0" w:rsidRDefault="00ED6ACB" w:rsidP="00ED6A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снижение риска возникновения пожаров; профилактика пожаров в жилищном фонде;</w:t>
            </w:r>
            <w:r>
              <w:rPr>
                <w:sz w:val="22"/>
                <w:szCs w:val="22"/>
              </w:rPr>
              <w:t xml:space="preserve"> </w:t>
            </w:r>
            <w:r w:rsidRPr="00CA46C0">
              <w:rPr>
                <w:sz w:val="22"/>
                <w:szCs w:val="22"/>
              </w:rPr>
              <w:t xml:space="preserve">обеспечение и поддержание высокой готовности сил и средств, дооснащение </w:t>
            </w:r>
            <w:r w:rsidRPr="00CA46C0">
              <w:rPr>
                <w:sz w:val="22"/>
                <w:szCs w:val="22"/>
              </w:rPr>
              <w:lastRenderedPageBreak/>
              <w:t>оборудованием противопожарной дружины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/>
              </w:rPr>
              <w:lastRenderedPageBreak/>
              <w:t>01.01.2025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A46C0" w:rsidRDefault="00ED6ACB" w:rsidP="00ED6A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500,0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ED6ACB" w:rsidRDefault="00ED6ACB" w:rsidP="00ED6ACB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481,5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B" w:rsidRPr="00C745A2" w:rsidRDefault="00ED6ACB" w:rsidP="00ED6ACB">
            <w:pPr>
              <w:jc w:val="center"/>
              <w:rPr>
                <w:sz w:val="22"/>
                <w:szCs w:val="22"/>
              </w:rPr>
            </w:pPr>
            <w:r w:rsidRPr="00C745A2">
              <w:rPr>
                <w:sz w:val="22"/>
                <w:szCs w:val="22"/>
              </w:rPr>
              <w:t>18,5</w:t>
            </w:r>
            <w:r w:rsidR="00C745A2" w:rsidRPr="00C745A2">
              <w:rPr>
                <w:sz w:val="22"/>
                <w:szCs w:val="22"/>
              </w:rPr>
              <w:t xml:space="preserve"> </w:t>
            </w:r>
            <w:r w:rsidR="00C745A2" w:rsidRPr="00C745A2">
              <w:t>экономия</w:t>
            </w:r>
          </w:p>
        </w:tc>
      </w:tr>
      <w:tr w:rsidR="00CA46C0" w:rsidRPr="00CA46C0" w:rsidTr="00587D3D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snapToGrid w:val="0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КПМ «Участие в предупреждении и ликвидации последствий чрезвычайных ситуаций»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01.01.2025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</w:tr>
      <w:tr w:rsidR="00CA46C0" w:rsidRPr="00CA46C0" w:rsidTr="00587D3D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widowControl w:val="0"/>
              <w:suppressAutoHyphens/>
              <w:autoSpaceDE w:val="0"/>
              <w:snapToGrid w:val="0"/>
              <w:rPr>
                <w:rFonts w:eastAsia="Arial" w:cs="font231"/>
                <w:sz w:val="22"/>
                <w:szCs w:val="22"/>
                <w:lang w:eastAsia="hi-IN" w:bidi="hi-IN"/>
              </w:rPr>
            </w:pPr>
            <w:r w:rsidRPr="00CA46C0">
              <w:rPr>
                <w:sz w:val="22"/>
                <w:szCs w:val="22"/>
              </w:rPr>
              <w:t>Основное мероприятие</w:t>
            </w:r>
            <w:r w:rsidRPr="00CA46C0">
              <w:rPr>
                <w:rFonts w:eastAsia="Arial" w:cs="font231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rFonts w:eastAsia="Arial" w:cs="font231"/>
                <w:sz w:val="22"/>
                <w:szCs w:val="22"/>
                <w:lang w:eastAsia="hi-IN" w:bidi="hi-IN"/>
              </w:rPr>
              <w:t>3.1</w:t>
            </w:r>
            <w:r w:rsidRPr="00CA46C0">
              <w:rPr>
                <w:rFonts w:eastAsia="Arial" w:cs="font231"/>
                <w:sz w:val="22"/>
                <w:szCs w:val="22"/>
                <w:lang w:eastAsia="hi-IN" w:bidi="hi-IN"/>
              </w:rPr>
              <w:t>.</w:t>
            </w:r>
          </w:p>
          <w:p w:rsidR="00CA46C0" w:rsidRPr="00CA46C0" w:rsidRDefault="00CA46C0" w:rsidP="00CA46C0">
            <w:pPr>
              <w:snapToGrid w:val="0"/>
              <w:rPr>
                <w:sz w:val="22"/>
                <w:szCs w:val="22"/>
              </w:rPr>
            </w:pPr>
            <w:r>
              <w:rPr>
                <w:rFonts w:eastAsia="Arial" w:cs="font231"/>
                <w:sz w:val="22"/>
                <w:szCs w:val="22"/>
                <w:lang w:eastAsia="hi-IN" w:bidi="hi-IN"/>
              </w:rPr>
              <w:t>«</w:t>
            </w:r>
            <w:r w:rsidRPr="00CA46C0">
              <w:rPr>
                <w:rFonts w:eastAsia="Arial" w:cs="font231"/>
                <w:sz w:val="22"/>
                <w:szCs w:val="22"/>
                <w:lang w:eastAsia="hi-IN" w:bidi="hi-IN"/>
              </w:rPr>
              <w:t>Обеспечено эффективное предупреждение и ликвидация чрезвычайных ситуаций природного и техногенного характера</w:t>
            </w:r>
            <w:r>
              <w:rPr>
                <w:rFonts w:eastAsia="Arial" w:cs="font231"/>
                <w:sz w:val="22"/>
                <w:szCs w:val="22"/>
                <w:lang w:eastAsia="hi-IN" w:bidi="hi-I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spacing w:line="276" w:lineRule="auto"/>
              <w:rPr>
                <w:bCs/>
                <w:sz w:val="22"/>
                <w:szCs w:val="22"/>
              </w:rPr>
            </w:pPr>
            <w:r w:rsidRPr="00CA46C0">
              <w:rPr>
                <w:bCs/>
                <w:sz w:val="22"/>
                <w:szCs w:val="22"/>
              </w:rPr>
              <w:t xml:space="preserve">снижение рисков возникновения чрезвычайных ситуаций и смягчение их возможных последствий; повышение   уровня безопасности населения от чрезвычайных ситуаций природного и техногенного характера; повышение уровня оперативности реагирования спасательных подразделений; улучшение процесса обучения и повышение уровня подготовки специалистов муниципальных учреждений к действиям при возникновении чрезвычайных ситуаций; улучшение системы информирования населения для своевременного доведения информации об угрозе и возникновении чрезвычайных ситуаций; обеспечено поддержание в постоянной готовности системы оповещения населения; проведение профилактических мероприятий по предотвращению чрезвычайных ситуаций; </w:t>
            </w:r>
            <w:r w:rsidRPr="00CA46C0">
              <w:rPr>
                <w:bCs/>
                <w:sz w:val="22"/>
                <w:szCs w:val="22"/>
              </w:rPr>
              <w:lastRenderedPageBreak/>
              <w:t>повышение готовности населения к действиям при возникновении чрезвычайных ситуаций.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/>
              </w:rPr>
              <w:lastRenderedPageBreak/>
              <w:t>01.01.2025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sz w:val="22"/>
                <w:szCs w:val="22"/>
              </w:rPr>
            </w:pPr>
            <w:r w:rsidRPr="00CA46C0">
              <w:rPr>
                <w:sz w:val="22"/>
                <w:szCs w:val="22"/>
              </w:rPr>
              <w:t>0,0</w:t>
            </w:r>
          </w:p>
        </w:tc>
      </w:tr>
      <w:tr w:rsidR="00CA46C0" w:rsidRPr="00CA46C0" w:rsidTr="00587D3D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widowControl w:val="0"/>
              <w:suppressAutoHyphens/>
              <w:autoSpaceDE w:val="0"/>
              <w:snapToGrid w:val="0"/>
              <w:rPr>
                <w:rFonts w:eastAsia="Arial" w:cs="font231"/>
                <w:sz w:val="22"/>
                <w:szCs w:val="22"/>
                <w:lang w:eastAsia="hi-IN" w:bidi="hi-IN"/>
              </w:rPr>
            </w:pPr>
            <w:r w:rsidRPr="00CA46C0">
              <w:rPr>
                <w:rFonts w:eastAsia="Arial" w:cs="font231"/>
                <w:sz w:val="22"/>
                <w:szCs w:val="22"/>
                <w:lang w:eastAsia="hi-IN" w:bidi="hi-IN"/>
              </w:rPr>
              <w:t>КПМ «Обеспечение безопасности людей на водных объектах, охране их жизни и здоровья»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01.01.2025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A46C0">
              <w:rPr>
                <w:rFonts w:ascii="Times New Roman" w:hAnsi="Times New Roman"/>
                <w:b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jc w:val="center"/>
              <w:rPr>
                <w:b/>
                <w:sz w:val="22"/>
                <w:szCs w:val="22"/>
              </w:rPr>
            </w:pPr>
            <w:r w:rsidRPr="00CA46C0">
              <w:rPr>
                <w:b/>
                <w:sz w:val="22"/>
                <w:szCs w:val="22"/>
              </w:rPr>
              <w:t>0,0</w:t>
            </w:r>
          </w:p>
        </w:tc>
      </w:tr>
      <w:tr w:rsidR="00CA46C0" w:rsidRPr="00CA46C0" w:rsidTr="00587D3D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widowControl w:val="0"/>
              <w:suppressAutoHyphens/>
              <w:autoSpaceDE w:val="0"/>
              <w:snapToGrid w:val="0"/>
              <w:rPr>
                <w:rFonts w:eastAsia="Arial" w:cs="font231"/>
                <w:sz w:val="22"/>
                <w:szCs w:val="22"/>
                <w:lang w:eastAsia="hi-IN" w:bidi="hi-IN"/>
              </w:rPr>
            </w:pPr>
            <w:r w:rsidRPr="00CA46C0">
              <w:rPr>
                <w:sz w:val="22"/>
                <w:szCs w:val="22"/>
              </w:rPr>
              <w:t>Основное мероприятие</w:t>
            </w:r>
            <w:r w:rsidRPr="00CA46C0">
              <w:rPr>
                <w:rFonts w:eastAsia="Arial" w:cs="font231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rFonts w:eastAsia="Arial" w:cs="font231"/>
                <w:sz w:val="22"/>
                <w:szCs w:val="22"/>
                <w:lang w:eastAsia="hi-IN" w:bidi="hi-IN"/>
              </w:rPr>
              <w:t>4.1.</w:t>
            </w:r>
          </w:p>
          <w:p w:rsidR="00CA46C0" w:rsidRPr="00CA46C0" w:rsidRDefault="00CA46C0" w:rsidP="00CA46C0">
            <w:pPr>
              <w:widowControl w:val="0"/>
              <w:suppressAutoHyphens/>
              <w:autoSpaceDE w:val="0"/>
              <w:snapToGrid w:val="0"/>
              <w:rPr>
                <w:rFonts w:eastAsia="Arial" w:cs="font231"/>
                <w:sz w:val="22"/>
                <w:szCs w:val="22"/>
                <w:lang w:eastAsia="hi-IN" w:bidi="hi-IN"/>
              </w:rPr>
            </w:pPr>
            <w:r w:rsidRPr="00CA46C0">
              <w:rPr>
                <w:sz w:val="22"/>
                <w:szCs w:val="22"/>
              </w:rPr>
              <w:t>Обеспечение эффективного предупреждения и ликвидации происшествий на водных объектах.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pStyle w:val="ConsPlusCell"/>
              <w:rPr>
                <w:rFonts w:ascii="Times New Roman" w:hAnsi="Times New Roman" w:cs="Times New Roman"/>
              </w:rPr>
            </w:pPr>
            <w:r w:rsidRPr="00CA46C0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CA46C0" w:rsidRDefault="00CA46C0" w:rsidP="00CA46C0">
            <w:pPr>
              <w:spacing w:line="276" w:lineRule="auto"/>
              <w:rPr>
                <w:bCs/>
                <w:sz w:val="22"/>
                <w:szCs w:val="22"/>
              </w:rPr>
            </w:pPr>
            <w:r w:rsidRPr="00CA46C0">
              <w:rPr>
                <w:bCs/>
                <w:sz w:val="22"/>
                <w:szCs w:val="22"/>
              </w:rPr>
              <w:t>снижение рисков возникновения несчастных случаев на воде и смягчения их возможных последствий; предотвращение происшествий на воде путем удаления людей из опасных мест на льду;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46C0">
              <w:rPr>
                <w:bCs/>
                <w:sz w:val="22"/>
                <w:szCs w:val="22"/>
              </w:rPr>
              <w:t>проведение периодически</w:t>
            </w:r>
            <w:r>
              <w:rPr>
                <w:bCs/>
                <w:sz w:val="22"/>
                <w:szCs w:val="22"/>
              </w:rPr>
              <w:t>х</w:t>
            </w:r>
            <w:r w:rsidRPr="00CA46C0">
              <w:rPr>
                <w:bCs/>
                <w:sz w:val="22"/>
                <w:szCs w:val="22"/>
              </w:rPr>
              <w:t xml:space="preserve"> лекций и бесед по безопасности на воде с детьми школьного возраста.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ED6ACB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D6ACB">
              <w:rPr>
                <w:rFonts w:ascii="Times New Roman" w:hAnsi="Times New Roman"/>
              </w:rPr>
              <w:t>01.01.2025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ED6ACB" w:rsidRDefault="00CA46C0" w:rsidP="00CA46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D6ACB">
              <w:rPr>
                <w:rFonts w:ascii="Times New Roman" w:hAnsi="Times New Roman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ED6ACB" w:rsidRDefault="00CA46C0" w:rsidP="00CA46C0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ED6ACB" w:rsidRDefault="00CA46C0" w:rsidP="00CA46C0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ED6ACB" w:rsidRDefault="00CA46C0" w:rsidP="00CA46C0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C0" w:rsidRPr="00ED6ACB" w:rsidRDefault="00CA46C0" w:rsidP="00CA46C0">
            <w:pPr>
              <w:jc w:val="center"/>
              <w:rPr>
                <w:sz w:val="22"/>
                <w:szCs w:val="22"/>
              </w:rPr>
            </w:pPr>
            <w:r w:rsidRPr="00ED6ACB">
              <w:rPr>
                <w:sz w:val="22"/>
                <w:szCs w:val="22"/>
              </w:rPr>
              <w:t>0,0</w:t>
            </w:r>
          </w:p>
        </w:tc>
      </w:tr>
      <w:tr w:rsidR="00C745A2" w:rsidRPr="00CA46C0" w:rsidTr="00587D3D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A46C0" w:rsidRDefault="00C745A2" w:rsidP="00CA46C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745A2" w:rsidRDefault="00C745A2" w:rsidP="00CA46C0">
            <w:pPr>
              <w:widowControl w:val="0"/>
              <w:suppressAutoHyphens/>
              <w:autoSpaceDE w:val="0"/>
              <w:snapToGrid w:val="0"/>
              <w:rPr>
                <w:b/>
                <w:sz w:val="22"/>
                <w:szCs w:val="22"/>
              </w:rPr>
            </w:pPr>
            <w:r w:rsidRPr="00C745A2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A46C0" w:rsidRDefault="00C745A2" w:rsidP="00CA46C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A46C0" w:rsidRDefault="00C745A2" w:rsidP="00CA46C0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ED6ACB" w:rsidRDefault="00C745A2" w:rsidP="00CA46C0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ED6ACB" w:rsidRDefault="00C745A2" w:rsidP="00CA46C0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745A2" w:rsidRDefault="00C745A2" w:rsidP="00CA46C0">
            <w:pPr>
              <w:jc w:val="center"/>
              <w:rPr>
                <w:b/>
                <w:sz w:val="22"/>
                <w:szCs w:val="22"/>
              </w:rPr>
            </w:pPr>
            <w:r w:rsidRPr="00C745A2">
              <w:rPr>
                <w:b/>
                <w:sz w:val="22"/>
                <w:szCs w:val="22"/>
              </w:rPr>
              <w:t>6 311,2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745A2" w:rsidRDefault="00C745A2" w:rsidP="00CA46C0">
            <w:pPr>
              <w:jc w:val="center"/>
              <w:rPr>
                <w:b/>
                <w:sz w:val="22"/>
                <w:szCs w:val="22"/>
              </w:rPr>
            </w:pPr>
            <w:r w:rsidRPr="00C745A2">
              <w:rPr>
                <w:b/>
                <w:sz w:val="22"/>
                <w:szCs w:val="22"/>
              </w:rPr>
              <w:t>6 311,2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745A2" w:rsidRDefault="00C745A2" w:rsidP="00CA46C0">
            <w:pPr>
              <w:jc w:val="center"/>
              <w:rPr>
                <w:b/>
                <w:sz w:val="22"/>
                <w:szCs w:val="22"/>
              </w:rPr>
            </w:pPr>
            <w:r w:rsidRPr="00C745A2">
              <w:rPr>
                <w:b/>
                <w:sz w:val="22"/>
                <w:szCs w:val="22"/>
              </w:rPr>
              <w:t>6 290,3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2" w:rsidRPr="00C745A2" w:rsidRDefault="00C745A2" w:rsidP="00CA46C0">
            <w:pPr>
              <w:jc w:val="center"/>
              <w:rPr>
                <w:b/>
                <w:sz w:val="22"/>
                <w:szCs w:val="22"/>
              </w:rPr>
            </w:pPr>
            <w:r w:rsidRPr="00C745A2">
              <w:rPr>
                <w:b/>
                <w:sz w:val="22"/>
                <w:szCs w:val="22"/>
              </w:rPr>
              <w:t xml:space="preserve">20,9 </w:t>
            </w:r>
            <w:r w:rsidRPr="00C745A2">
              <w:rPr>
                <w:b/>
              </w:rPr>
              <w:t>экономия</w:t>
            </w:r>
          </w:p>
        </w:tc>
      </w:tr>
    </w:tbl>
    <w:p w:rsidR="002C010E" w:rsidRPr="00CA46C0" w:rsidRDefault="002C010E" w:rsidP="002C010E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2C010E" w:rsidRPr="00CA46C0" w:rsidRDefault="002C010E" w:rsidP="00FF0D8E">
      <w:pPr>
        <w:pStyle w:val="2"/>
        <w:tabs>
          <w:tab w:val="left" w:pos="1005"/>
        </w:tabs>
        <w:jc w:val="left"/>
        <w:rPr>
          <w:sz w:val="22"/>
          <w:szCs w:val="22"/>
        </w:rPr>
      </w:pPr>
    </w:p>
    <w:sectPr w:rsidR="002C010E" w:rsidRPr="00CA46C0" w:rsidSect="000F32B1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31">
    <w:altName w:val="MS Mincho"/>
    <w:charset w:val="8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23D"/>
    <w:multiLevelType w:val="hybridMultilevel"/>
    <w:tmpl w:val="ADFA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65C1C"/>
    <w:multiLevelType w:val="hybridMultilevel"/>
    <w:tmpl w:val="C67E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1481E"/>
    <w:rsid w:val="00114CC6"/>
    <w:rsid w:val="001C6B07"/>
    <w:rsid w:val="002C010E"/>
    <w:rsid w:val="00367E31"/>
    <w:rsid w:val="003B5E34"/>
    <w:rsid w:val="003D43EF"/>
    <w:rsid w:val="005F7646"/>
    <w:rsid w:val="00602933"/>
    <w:rsid w:val="009A5D33"/>
    <w:rsid w:val="00AA2168"/>
    <w:rsid w:val="00B13FA5"/>
    <w:rsid w:val="00C745A2"/>
    <w:rsid w:val="00CA46C0"/>
    <w:rsid w:val="00D270AE"/>
    <w:rsid w:val="00ED6ACB"/>
    <w:rsid w:val="00EE5DCC"/>
    <w:rsid w:val="00F34FB3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6C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14CC6"/>
    <w:pPr>
      <w:ind w:left="720"/>
      <w:contextualSpacing/>
    </w:pPr>
  </w:style>
  <w:style w:type="paragraph" w:customStyle="1" w:styleId="ConsPlusNormal">
    <w:name w:val="ConsPlusNormal"/>
    <w:rsid w:val="00AA2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2C01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45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45A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2026-07-31T12:02:00Z</cp:lastPrinted>
  <dcterms:created xsi:type="dcterms:W3CDTF">2026-07-31T11:28:00Z</dcterms:created>
  <dcterms:modified xsi:type="dcterms:W3CDTF">2026-07-31T13:21:00Z</dcterms:modified>
</cp:coreProperties>
</file>